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8644" w14:textId="3F5FB9B1" w:rsidR="003C5D5B" w:rsidRDefault="003C5D5B" w:rsidP="003C5D5B">
      <w:pPr>
        <w:jc w:val="center"/>
      </w:pPr>
      <w:r>
        <w:rPr>
          <w:rFonts w:hint="eastAsia"/>
        </w:rPr>
        <w:t>医療法人徳洲会　鎌ケ谷総合病院</w:t>
      </w:r>
    </w:p>
    <w:p w14:paraId="0E0ACDD3" w14:textId="15E4D6F8" w:rsidR="00084404" w:rsidRPr="009208D8" w:rsidRDefault="00EB4828" w:rsidP="003C5D5B">
      <w:pPr>
        <w:jc w:val="center"/>
        <w:rPr>
          <w:b/>
          <w:bCs/>
          <w:sz w:val="36"/>
        </w:rPr>
      </w:pPr>
      <w:r w:rsidRPr="009208D8">
        <w:rPr>
          <w:rFonts w:hint="eastAsia"/>
          <w:b/>
          <w:bCs/>
          <w:sz w:val="36"/>
        </w:rPr>
        <w:t>放射線治療科</w:t>
      </w:r>
      <w:r w:rsidR="003C5D5B" w:rsidRPr="009208D8">
        <w:rPr>
          <w:rFonts w:hint="eastAsia"/>
          <w:b/>
          <w:bCs/>
          <w:sz w:val="36"/>
        </w:rPr>
        <w:t>セカンドオピニオン同意書</w:t>
      </w:r>
    </w:p>
    <w:p w14:paraId="4F86D970" w14:textId="77777777" w:rsidR="003C5D5B" w:rsidRDefault="003C5D5B" w:rsidP="003C5D5B"/>
    <w:p w14:paraId="035089F7" w14:textId="77777777" w:rsidR="003C5D5B" w:rsidRDefault="003C5D5B" w:rsidP="00B53C61">
      <w:pPr>
        <w:jc w:val="center"/>
      </w:pPr>
      <w:r>
        <w:rPr>
          <w:rFonts w:hint="eastAsia"/>
        </w:rPr>
        <w:t>私は、下記事項を十分に理解した上でセカンドオピニオン外来を受診します。</w:t>
      </w:r>
    </w:p>
    <w:p w14:paraId="43C967E7" w14:textId="77777777" w:rsidR="003C5D5B" w:rsidRPr="003C5D5B" w:rsidRDefault="003C5D5B" w:rsidP="003C5D5B"/>
    <w:p w14:paraId="20A3D1FA" w14:textId="77777777" w:rsidR="003C5D5B" w:rsidRDefault="003C5D5B" w:rsidP="003C5D5B">
      <w:r>
        <w:rPr>
          <w:rFonts w:hint="eastAsia"/>
        </w:rPr>
        <w:t xml:space="preserve">①セカンドオピニオン外来は紹介受診とは異なり、紹介元医療機関より提供された情報に基づい　</w:t>
      </w:r>
    </w:p>
    <w:p w14:paraId="47BB321F" w14:textId="77777777" w:rsidR="003C5D5B" w:rsidRDefault="003C5D5B" w:rsidP="003C5D5B">
      <w:r>
        <w:rPr>
          <w:rFonts w:hint="eastAsia"/>
        </w:rPr>
        <w:t xml:space="preserve">　て紹介元医療機関主治医の診断・治療について意見を述べるものであり、セカンドオピニオン</w:t>
      </w:r>
    </w:p>
    <w:p w14:paraId="737EA1FB" w14:textId="77777777" w:rsidR="003C5D5B" w:rsidRDefault="003C5D5B" w:rsidP="003C5D5B">
      <w:r>
        <w:rPr>
          <w:rFonts w:hint="eastAsia"/>
        </w:rPr>
        <w:t xml:space="preserve">　外来において新たな検査や治療は行いません。</w:t>
      </w:r>
    </w:p>
    <w:p w14:paraId="5C190867" w14:textId="77777777" w:rsidR="003C5D5B" w:rsidRDefault="003C5D5B" w:rsidP="003C5D5B"/>
    <w:p w14:paraId="476438C0" w14:textId="77777777" w:rsidR="003C5D5B" w:rsidRDefault="003C5D5B" w:rsidP="003C5D5B">
      <w:r>
        <w:rPr>
          <w:rFonts w:hint="eastAsia"/>
        </w:rPr>
        <w:t>②セカンドオピニオン外来後は紹介元医療機関に戻って治療を継続して頂きます。</w:t>
      </w:r>
    </w:p>
    <w:p w14:paraId="6AE1F5B7" w14:textId="77777777" w:rsidR="003C5D5B" w:rsidRDefault="003C5D5B" w:rsidP="003C5D5B"/>
    <w:p w14:paraId="799C50C2" w14:textId="77777777" w:rsidR="003C5D5B" w:rsidRDefault="003C5D5B" w:rsidP="003C5D5B">
      <w:r>
        <w:rPr>
          <w:rFonts w:hint="eastAsia"/>
        </w:rPr>
        <w:t>③セカンドオピニオン外来受診の結果、当院への転院</w:t>
      </w:r>
      <w:r>
        <w:rPr>
          <w:rFonts w:hint="eastAsia"/>
        </w:rPr>
        <w:t>(</w:t>
      </w:r>
      <w:r>
        <w:rPr>
          <w:rFonts w:hint="eastAsia"/>
        </w:rPr>
        <w:t>外来・入院</w:t>
      </w:r>
      <w:r>
        <w:rPr>
          <w:rFonts w:hint="eastAsia"/>
        </w:rPr>
        <w:t>)</w:t>
      </w:r>
      <w:r>
        <w:rPr>
          <w:rFonts w:hint="eastAsia"/>
        </w:rPr>
        <w:t xml:space="preserve">を希望される場合は、紹介元医　</w:t>
      </w:r>
    </w:p>
    <w:p w14:paraId="7CD3163D" w14:textId="77777777" w:rsidR="003C5D5B" w:rsidRDefault="003C5D5B" w:rsidP="003C5D5B">
      <w:r>
        <w:rPr>
          <w:rFonts w:hint="eastAsia"/>
        </w:rPr>
        <w:t xml:space="preserve">　療機関の主治医とご相談頂いた上で、新たに紹介受診を目的とした診療情報提供書を発行し、　　</w:t>
      </w:r>
    </w:p>
    <w:p w14:paraId="4909146D" w14:textId="77777777" w:rsidR="003C5D5B" w:rsidRDefault="003C5D5B" w:rsidP="003C5D5B">
      <w:r>
        <w:rPr>
          <w:rFonts w:hint="eastAsia"/>
        </w:rPr>
        <w:t xml:space="preserve">　当院への転院手続きを行って頂きます。</w:t>
      </w:r>
    </w:p>
    <w:p w14:paraId="7C617395" w14:textId="77777777" w:rsidR="003C5D5B" w:rsidRDefault="003C5D5B" w:rsidP="003C5D5B"/>
    <w:p w14:paraId="419C211A" w14:textId="77777777" w:rsidR="003C5D5B" w:rsidRDefault="003C5D5B" w:rsidP="003C5D5B">
      <w:r>
        <w:rPr>
          <w:rFonts w:hint="eastAsia"/>
        </w:rPr>
        <w:t>④セカンドオピニオン外来は自費扱いとなり、</w:t>
      </w:r>
      <w:r w:rsidR="002D009D">
        <w:rPr>
          <w:rFonts w:hint="eastAsia"/>
        </w:rPr>
        <w:t>30</w:t>
      </w:r>
      <w:r>
        <w:rPr>
          <w:rFonts w:hint="eastAsia"/>
        </w:rPr>
        <w:t>分以内</w:t>
      </w:r>
      <w:r w:rsidR="002D009D">
        <w:rPr>
          <w:rFonts w:hint="eastAsia"/>
        </w:rPr>
        <w:t>6,600</w:t>
      </w:r>
      <w:r>
        <w:rPr>
          <w:rFonts w:hint="eastAsia"/>
        </w:rPr>
        <w:t>円</w:t>
      </w:r>
      <w:r w:rsidR="002D009D">
        <w:rPr>
          <w:rFonts w:hint="eastAsia"/>
        </w:rPr>
        <w:t>(</w:t>
      </w:r>
      <w:r w:rsidR="002D009D">
        <w:rPr>
          <w:rFonts w:hint="eastAsia"/>
        </w:rPr>
        <w:t>税込</w:t>
      </w:r>
      <w:r w:rsidR="002D009D">
        <w:rPr>
          <w:rFonts w:hint="eastAsia"/>
        </w:rPr>
        <w:t>)</w:t>
      </w:r>
      <w:r>
        <w:rPr>
          <w:rFonts w:hint="eastAsia"/>
        </w:rPr>
        <w:t>をお支払い頂きます。</w:t>
      </w:r>
    </w:p>
    <w:p w14:paraId="1DAEB398" w14:textId="4E247B6E" w:rsidR="003C5D5B" w:rsidRDefault="003C5D5B" w:rsidP="003C5D5B">
      <w:r>
        <w:rPr>
          <w:rFonts w:hint="eastAsia"/>
        </w:rPr>
        <w:t xml:space="preserve">　※時間延長無し</w:t>
      </w:r>
      <w:r w:rsidR="00367830">
        <w:rPr>
          <w:rFonts w:hint="eastAsia"/>
        </w:rPr>
        <w:t>。</w:t>
      </w:r>
    </w:p>
    <w:p w14:paraId="522C9D31" w14:textId="77777777" w:rsidR="003C5D5B" w:rsidRDefault="003C5D5B" w:rsidP="003C5D5B"/>
    <w:p w14:paraId="14974BE0" w14:textId="77777777" w:rsidR="003C5D5B" w:rsidRDefault="003C5D5B" w:rsidP="003C5D5B">
      <w:r>
        <w:rPr>
          <w:rFonts w:hint="eastAsia"/>
        </w:rPr>
        <w:t>⑤相談の内容は書面で主治医に報告されます。</w:t>
      </w:r>
    </w:p>
    <w:p w14:paraId="0B469982" w14:textId="77777777" w:rsidR="003C5D5B" w:rsidRDefault="003C5D5B" w:rsidP="003C5D5B"/>
    <w:p w14:paraId="2E7BCE7E" w14:textId="77777777" w:rsidR="003C5D5B" w:rsidRDefault="003C5D5B" w:rsidP="003C5D5B">
      <w:r>
        <w:rPr>
          <w:rFonts w:hint="eastAsia"/>
        </w:rPr>
        <w:t>⑥既に死亡している方のセカンドオピニオンや、医療告訴等を目的としたセカンドオピニオン、</w:t>
      </w:r>
    </w:p>
    <w:p w14:paraId="0D1AAD07" w14:textId="77777777" w:rsidR="00367830" w:rsidRDefault="003C5D5B" w:rsidP="003C5D5B">
      <w:r>
        <w:rPr>
          <w:rFonts w:hint="eastAsia"/>
        </w:rPr>
        <w:t xml:space="preserve">　過去の治療に対してのセカンドオピニオンは受付ておりません。</w:t>
      </w:r>
    </w:p>
    <w:p w14:paraId="07C5CB51" w14:textId="7C09147A" w:rsidR="003C5D5B" w:rsidRDefault="003C5D5B" w:rsidP="00367830">
      <w:pPr>
        <w:ind w:leftChars="100" w:left="210"/>
      </w:pPr>
      <w:r>
        <w:rPr>
          <w:rFonts w:hint="eastAsia"/>
        </w:rPr>
        <w:t>また、セカンドオピニオン外来での対応が不適当とされる要求が見られた</w:t>
      </w:r>
      <w:r w:rsidR="00367830">
        <w:rPr>
          <w:rFonts w:hint="eastAsia"/>
        </w:rPr>
        <w:t>際</w:t>
      </w:r>
      <w:r>
        <w:rPr>
          <w:rFonts w:hint="eastAsia"/>
        </w:rPr>
        <w:t>は対応を中断</w:t>
      </w:r>
      <w:r w:rsidR="00367830">
        <w:rPr>
          <w:rFonts w:hint="eastAsia"/>
        </w:rPr>
        <w:t>する場合もございますが、その場合においても費用はお支払い頂きます。</w:t>
      </w:r>
    </w:p>
    <w:p w14:paraId="4A15A5C9" w14:textId="77777777" w:rsidR="003C5D5B" w:rsidRDefault="003C5D5B" w:rsidP="003C5D5B"/>
    <w:p w14:paraId="1D1B7B11" w14:textId="77777777" w:rsidR="003C5D5B" w:rsidRDefault="003C5D5B" w:rsidP="003C5D5B"/>
    <w:p w14:paraId="424D0C19" w14:textId="77777777" w:rsidR="003C5D5B" w:rsidRDefault="003C5D5B" w:rsidP="003C5D5B"/>
    <w:p w14:paraId="20D5FB84" w14:textId="11B028A3" w:rsidR="003C5D5B" w:rsidRDefault="003C5D5B" w:rsidP="003C5D5B">
      <w:pPr>
        <w:ind w:leftChars="1080" w:left="2268"/>
      </w:pPr>
      <w:r>
        <w:rPr>
          <w:rFonts w:hint="eastAsia"/>
        </w:rPr>
        <w:t xml:space="preserve">　　西暦　　　　</w:t>
      </w:r>
      <w:r w:rsidR="009208D8">
        <w:rPr>
          <w:rFonts w:hint="eastAsia"/>
        </w:rPr>
        <w:t xml:space="preserve">　</w:t>
      </w:r>
      <w:r>
        <w:rPr>
          <w:rFonts w:hint="eastAsia"/>
        </w:rPr>
        <w:t xml:space="preserve">　　年　　　　月　　　　日</w:t>
      </w:r>
      <w:r>
        <w:rPr>
          <w:rFonts w:hint="eastAsia"/>
        </w:rPr>
        <w:t>(</w:t>
      </w:r>
      <w:r>
        <w:rPr>
          <w:rFonts w:hint="eastAsia"/>
        </w:rPr>
        <w:t xml:space="preserve">　　　</w:t>
      </w:r>
      <w:r>
        <w:rPr>
          <w:rFonts w:hint="eastAsia"/>
        </w:rPr>
        <w:t>)</w:t>
      </w:r>
    </w:p>
    <w:p w14:paraId="4C1EC806" w14:textId="77777777" w:rsidR="003C5D5B" w:rsidRDefault="003C5D5B" w:rsidP="003C5D5B">
      <w:pPr>
        <w:ind w:leftChars="1080" w:left="2268"/>
      </w:pPr>
    </w:p>
    <w:p w14:paraId="53EC7C8C" w14:textId="77777777" w:rsidR="003C5D5B" w:rsidRPr="003C5D5B" w:rsidRDefault="003C5D5B" w:rsidP="003C5D5B">
      <w:pPr>
        <w:ind w:leftChars="1080" w:left="2268"/>
        <w:rPr>
          <w:u w:val="single"/>
        </w:rPr>
      </w:pPr>
      <w:r w:rsidRPr="003C5D5B">
        <w:rPr>
          <w:rFonts w:hint="eastAsia"/>
          <w:u w:val="single"/>
        </w:rPr>
        <w:t>患者氏名　　　　　　　　　　　　　　　　　　㊞</w:t>
      </w:r>
    </w:p>
    <w:p w14:paraId="3272F60E" w14:textId="77777777" w:rsidR="003C5D5B" w:rsidRDefault="003C5D5B" w:rsidP="003C5D5B">
      <w:pPr>
        <w:ind w:leftChars="1080" w:left="2268"/>
      </w:pPr>
      <w:r>
        <w:rPr>
          <w:rFonts w:hint="eastAsia"/>
        </w:rPr>
        <w:t>※家族受診等、代理人が相談される場合は下記にご記入下さい</w:t>
      </w:r>
    </w:p>
    <w:p w14:paraId="7F563FD6" w14:textId="77777777" w:rsidR="003C5D5B" w:rsidRDefault="003C5D5B" w:rsidP="003C5D5B">
      <w:pPr>
        <w:ind w:leftChars="1080" w:left="2268"/>
      </w:pPr>
    </w:p>
    <w:p w14:paraId="2ADC0342" w14:textId="77777777" w:rsidR="003C5D5B" w:rsidRPr="003C5D5B" w:rsidRDefault="003C5D5B" w:rsidP="003C5D5B">
      <w:pPr>
        <w:ind w:leftChars="1080" w:left="2268"/>
        <w:rPr>
          <w:u w:val="single"/>
        </w:rPr>
      </w:pPr>
      <w:r w:rsidRPr="003C5D5B">
        <w:rPr>
          <w:rFonts w:hint="eastAsia"/>
          <w:u w:val="single"/>
        </w:rPr>
        <w:t>代理人氏名</w:t>
      </w:r>
      <w:r w:rsidRPr="003C5D5B">
        <w:rPr>
          <w:u w:val="single"/>
        </w:rPr>
        <w:t xml:space="preserve">                                  </w:t>
      </w:r>
      <w:r w:rsidRPr="003C5D5B">
        <w:rPr>
          <w:rFonts w:hint="eastAsia"/>
          <w:u w:val="single"/>
        </w:rPr>
        <w:t>㊞</w:t>
      </w:r>
    </w:p>
    <w:p w14:paraId="5575C109" w14:textId="77777777" w:rsidR="003C5D5B" w:rsidRDefault="003C5D5B" w:rsidP="003C5D5B">
      <w:pPr>
        <w:ind w:leftChars="1080" w:left="2268"/>
      </w:pPr>
      <w:r>
        <w:rPr>
          <w:rFonts w:hint="eastAsia"/>
        </w:rPr>
        <w:t xml:space="preserve">　</w:t>
      </w:r>
    </w:p>
    <w:p w14:paraId="217B49BE" w14:textId="77777777" w:rsidR="003C5D5B" w:rsidRPr="003C5D5B" w:rsidRDefault="003C5D5B" w:rsidP="003C5D5B">
      <w:pPr>
        <w:ind w:leftChars="1080" w:left="2268"/>
      </w:pPr>
      <w:r w:rsidRPr="003C5D5B">
        <w:rPr>
          <w:rFonts w:hint="eastAsia"/>
          <w:u w:val="single"/>
        </w:rPr>
        <w:t xml:space="preserve">携帯電話　　</w:t>
      </w:r>
      <w:r>
        <w:rPr>
          <w:rFonts w:hint="eastAsia"/>
          <w:u w:val="single"/>
        </w:rPr>
        <w:t xml:space="preserve">　</w:t>
      </w:r>
      <w:r w:rsidRPr="003C5D5B">
        <w:rPr>
          <w:rFonts w:hint="eastAsia"/>
          <w:u w:val="single"/>
        </w:rPr>
        <w:t xml:space="preserve">　　　　　　</w:t>
      </w:r>
      <w:r>
        <w:rPr>
          <w:rFonts w:hint="eastAsia"/>
          <w:u w:val="single"/>
        </w:rPr>
        <w:t xml:space="preserve">　</w:t>
      </w:r>
      <w:r w:rsidRPr="003C5D5B">
        <w:rPr>
          <w:rFonts w:hint="eastAsia"/>
          <w:u w:val="single"/>
        </w:rPr>
        <w:t xml:space="preserve">　　固定電話</w:t>
      </w:r>
      <w:r w:rsidRPr="003C5D5B">
        <w:rPr>
          <w:rFonts w:hint="eastAsia"/>
          <w:u w:val="single"/>
        </w:rPr>
        <w:t xml:space="preserve">                    </w:t>
      </w:r>
      <w:r>
        <w:rPr>
          <w:rFonts w:hint="eastAsia"/>
          <w:u w:val="single"/>
        </w:rPr>
        <w:t xml:space="preserve">　</w:t>
      </w:r>
      <w:r w:rsidRPr="003C5D5B">
        <w:rPr>
          <w:rFonts w:hint="eastAsia"/>
          <w:u w:val="single"/>
        </w:rPr>
        <w:t xml:space="preserve">   </w:t>
      </w:r>
      <w:r w:rsidRPr="003C5D5B">
        <w:rPr>
          <w:rFonts w:hint="eastAsia"/>
        </w:rPr>
        <w:t xml:space="preserve">                             </w:t>
      </w:r>
    </w:p>
    <w:p w14:paraId="11C8BED7" w14:textId="77777777" w:rsidR="003C5D5B" w:rsidRDefault="003C5D5B" w:rsidP="003C5D5B">
      <w:pPr>
        <w:ind w:leftChars="1080" w:left="2268"/>
      </w:pPr>
    </w:p>
    <w:p w14:paraId="5D4DF626" w14:textId="012BE7B4" w:rsidR="003C5D5B" w:rsidRDefault="003C5D5B" w:rsidP="003C5D5B">
      <w:pPr>
        <w:ind w:leftChars="1080" w:left="2268"/>
        <w:rPr>
          <w:u w:val="single"/>
        </w:rPr>
      </w:pPr>
      <w:r w:rsidRPr="003C5D5B">
        <w:rPr>
          <w:rFonts w:hint="eastAsia"/>
          <w:u w:val="single"/>
        </w:rPr>
        <w:t>住　　所</w:t>
      </w:r>
      <w:r w:rsidRPr="003C5D5B">
        <w:rPr>
          <w:rFonts w:hint="eastAsia"/>
          <w:u w:val="single"/>
        </w:rPr>
        <w:t xml:space="preserve">                    </w:t>
      </w:r>
      <w:r w:rsidR="00EB4828">
        <w:rPr>
          <w:u w:val="single"/>
        </w:rPr>
        <w:t xml:space="preserve">  </w:t>
      </w:r>
      <w:r w:rsidRPr="003C5D5B">
        <w:rPr>
          <w:rFonts w:hint="eastAsia"/>
          <w:u w:val="single"/>
        </w:rPr>
        <w:t xml:space="preserve">                                   </w:t>
      </w:r>
    </w:p>
    <w:p w14:paraId="4EAC5B09" w14:textId="1A5D178C" w:rsidR="00EB4828" w:rsidRDefault="00EB4828" w:rsidP="003C5D5B">
      <w:pPr>
        <w:ind w:leftChars="1080" w:left="2268"/>
        <w:rPr>
          <w:u w:val="single"/>
        </w:rPr>
      </w:pPr>
    </w:p>
    <w:p w14:paraId="12E90AEA" w14:textId="1B3396BF" w:rsidR="003C5D5B" w:rsidRDefault="00EB4828" w:rsidP="00EB4828">
      <w:pPr>
        <w:ind w:leftChars="1080" w:left="2268"/>
      </w:pPr>
      <w:r>
        <w:rPr>
          <w:rFonts w:hint="eastAsia"/>
          <w:u w:val="single"/>
        </w:rPr>
        <w:t xml:space="preserve">　　　　　　　　　　　　　　　　　　　　　　　　　　　　　　　　</w:t>
      </w:r>
      <w:r>
        <w:rPr>
          <w:rFonts w:hint="eastAsia"/>
          <w:u w:val="single"/>
        </w:rPr>
        <w:t xml:space="preserve"> </w:t>
      </w:r>
    </w:p>
    <w:p w14:paraId="11547732" w14:textId="77777777" w:rsidR="003C5D5B" w:rsidRDefault="003C5D5B" w:rsidP="003C5D5B">
      <w:pPr>
        <w:ind w:leftChars="1080" w:left="2268"/>
      </w:pPr>
      <w:r>
        <w:t xml:space="preserve">                                                                                 </w:t>
      </w:r>
    </w:p>
    <w:sectPr w:rsidR="003C5D5B" w:rsidSect="003C5D5B">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6BF6" w14:textId="77777777" w:rsidR="00230BA9" w:rsidRDefault="00230BA9" w:rsidP="00D83225">
      <w:r>
        <w:separator/>
      </w:r>
    </w:p>
  </w:endnote>
  <w:endnote w:type="continuationSeparator" w:id="0">
    <w:p w14:paraId="0E55E9CC" w14:textId="77777777" w:rsidR="00230BA9" w:rsidRDefault="00230BA9" w:rsidP="00D8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E2C6" w14:textId="77777777" w:rsidR="00230BA9" w:rsidRDefault="00230BA9" w:rsidP="00D83225">
      <w:r>
        <w:separator/>
      </w:r>
    </w:p>
  </w:footnote>
  <w:footnote w:type="continuationSeparator" w:id="0">
    <w:p w14:paraId="48AEA71D" w14:textId="77777777" w:rsidR="00230BA9" w:rsidRDefault="00230BA9" w:rsidP="00D83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D5B"/>
    <w:rsid w:val="00024D6F"/>
    <w:rsid w:val="000611D2"/>
    <w:rsid w:val="00084404"/>
    <w:rsid w:val="00230BA9"/>
    <w:rsid w:val="002D009D"/>
    <w:rsid w:val="00367830"/>
    <w:rsid w:val="003C5D5B"/>
    <w:rsid w:val="005E584D"/>
    <w:rsid w:val="008B5CA2"/>
    <w:rsid w:val="009208D8"/>
    <w:rsid w:val="00B53C61"/>
    <w:rsid w:val="00D83225"/>
    <w:rsid w:val="00EB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CCDDA"/>
  <w15:docId w15:val="{03847A45-4944-4965-8B7C-67A22537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225"/>
    <w:pPr>
      <w:tabs>
        <w:tab w:val="center" w:pos="4252"/>
        <w:tab w:val="right" w:pos="8504"/>
      </w:tabs>
      <w:snapToGrid w:val="0"/>
    </w:pPr>
  </w:style>
  <w:style w:type="character" w:customStyle="1" w:styleId="a4">
    <w:name w:val="ヘッダー (文字)"/>
    <w:basedOn w:val="a0"/>
    <w:link w:val="a3"/>
    <w:uiPriority w:val="99"/>
    <w:rsid w:val="00D83225"/>
  </w:style>
  <w:style w:type="paragraph" w:styleId="a5">
    <w:name w:val="footer"/>
    <w:basedOn w:val="a"/>
    <w:link w:val="a6"/>
    <w:uiPriority w:val="99"/>
    <w:unhideWhenUsed/>
    <w:rsid w:val="00D83225"/>
    <w:pPr>
      <w:tabs>
        <w:tab w:val="center" w:pos="4252"/>
        <w:tab w:val="right" w:pos="8504"/>
      </w:tabs>
      <w:snapToGrid w:val="0"/>
    </w:pPr>
  </w:style>
  <w:style w:type="character" w:customStyle="1" w:styleId="a6">
    <w:name w:val="フッター (文字)"/>
    <w:basedOn w:val="a0"/>
    <w:link w:val="a5"/>
    <w:uiPriority w:val="99"/>
    <w:rsid w:val="00D8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宮崎勇人</dc:creator>
  <cp:lastModifiedBy>鎌ケ谷 広報</cp:lastModifiedBy>
  <cp:revision>7</cp:revision>
  <cp:lastPrinted>2022-10-14T01:07:00Z</cp:lastPrinted>
  <dcterms:created xsi:type="dcterms:W3CDTF">2020-01-24T01:43:00Z</dcterms:created>
  <dcterms:modified xsi:type="dcterms:W3CDTF">2023-04-19T00:24:00Z</dcterms:modified>
</cp:coreProperties>
</file>